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445" w:rsidRDefault="00DC4445" w:rsidP="00DC4445">
      <w:pPr>
        <w:jc w:val="right"/>
      </w:pPr>
      <w:r>
        <w:t>V Mladé Boleslavi 25.</w:t>
      </w:r>
      <w:r w:rsidR="00125C9B">
        <w:t>4</w:t>
      </w:r>
      <w:r>
        <w:t>.2024</w:t>
      </w:r>
    </w:p>
    <w:p w:rsidR="00DC4445" w:rsidRDefault="00DC4445"/>
    <w:p w:rsidR="00125C9B" w:rsidRDefault="00125C9B">
      <w:r>
        <w:t xml:space="preserve">Metodika screeningu Ca </w:t>
      </w:r>
      <w:proofErr w:type="gramStart"/>
      <w:r>
        <w:t>prostaty - upřesnění</w:t>
      </w:r>
      <w:proofErr w:type="gramEnd"/>
    </w:p>
    <w:p w:rsidR="000C4D20" w:rsidRDefault="000C52CA">
      <w:r>
        <w:pict>
          <v:rect id="_x0000_i1025" style="width:0;height:1.5pt" o:hralign="center" o:hrstd="t" o:hr="t" fillcolor="#a0a0a0" stroked="f"/>
        </w:pict>
      </w:r>
    </w:p>
    <w:p w:rsidR="00125C9B" w:rsidRDefault="00125C9B"/>
    <w:p w:rsidR="001C5E0C" w:rsidRDefault="000D46F3">
      <w:r>
        <w:t>Vážen</w:t>
      </w:r>
      <w:r w:rsidR="00125C9B">
        <w:t>í</w:t>
      </w:r>
      <w:r w:rsidR="00E46B54">
        <w:t>,</w:t>
      </w:r>
    </w:p>
    <w:p w:rsidR="00E46B54" w:rsidRDefault="00E46B54"/>
    <w:p w:rsidR="00E46B54" w:rsidRDefault="00E46B54" w:rsidP="000C4D20">
      <w:pPr>
        <w:jc w:val="both"/>
      </w:pPr>
      <w:r>
        <w:t>Dovoluj</w:t>
      </w:r>
      <w:r w:rsidR="000C4D20">
        <w:t>eme</w:t>
      </w:r>
      <w:r>
        <w:t xml:space="preserve"> se na Vás obrátit s</w:t>
      </w:r>
      <w:r w:rsidR="00806337">
        <w:t> </w:t>
      </w:r>
      <w:r>
        <w:t>žádostí</w:t>
      </w:r>
      <w:r w:rsidR="00806337">
        <w:t xml:space="preserve"> o</w:t>
      </w:r>
      <w:r>
        <w:t xml:space="preserve"> </w:t>
      </w:r>
      <w:r w:rsidR="000C4D20">
        <w:t xml:space="preserve">koordinaci a sdílení </w:t>
      </w:r>
      <w:r>
        <w:t>komunikace v rámci oblastního sdružení praktických lékařů</w:t>
      </w:r>
      <w:r w:rsidR="00B3053E">
        <w:t xml:space="preserve"> </w:t>
      </w:r>
      <w:r w:rsidR="00125C9B">
        <w:t xml:space="preserve">společně s lékaři urologických ambulancí </w:t>
      </w:r>
      <w:r w:rsidR="00B3053E">
        <w:t xml:space="preserve">a postoupení </w:t>
      </w:r>
      <w:r w:rsidR="000C4D20">
        <w:t xml:space="preserve">níže </w:t>
      </w:r>
      <w:r w:rsidR="00DA2197">
        <w:t>uvedených</w:t>
      </w:r>
      <w:r w:rsidR="000C4D20">
        <w:t xml:space="preserve"> informací</w:t>
      </w:r>
      <w:r w:rsidR="00B3053E">
        <w:t xml:space="preserve"> kolegům lékařům.</w:t>
      </w:r>
    </w:p>
    <w:p w:rsidR="00E46B54" w:rsidRDefault="00E46B54" w:rsidP="000C4D20">
      <w:pPr>
        <w:jc w:val="both"/>
      </w:pPr>
      <w:r>
        <w:t xml:space="preserve">Důvodem </w:t>
      </w:r>
      <w:r w:rsidR="00B3053E">
        <w:t>napsání</w:t>
      </w:r>
      <w:r>
        <w:t xml:space="preserve"> tohoto dopisu j</w:t>
      </w:r>
      <w:r w:rsidR="00B3053E">
        <w:t>sou</w:t>
      </w:r>
      <w:r w:rsidR="000C6BBB">
        <w:t xml:space="preserve"> drobné úpravy v programu a </w:t>
      </w:r>
      <w:r>
        <w:t>naše zkušenost</w:t>
      </w:r>
      <w:r w:rsidR="00B3053E">
        <w:t>i</w:t>
      </w:r>
      <w:r>
        <w:t xml:space="preserve"> s vykazováním výkonů spojených s prováděním screeningu karcinomu </w:t>
      </w:r>
      <w:r w:rsidR="000C6BBB">
        <w:t>prostaty,</w:t>
      </w:r>
      <w:r>
        <w:t xml:space="preserve"> se snahou omezit </w:t>
      </w:r>
      <w:r w:rsidR="000949A2">
        <w:t xml:space="preserve">vysokou </w:t>
      </w:r>
      <w:r>
        <w:t>chybovost v</w:t>
      </w:r>
      <w:r w:rsidR="00B3053E">
        <w:t> </w:t>
      </w:r>
      <w:r w:rsidR="000C4D20">
        <w:t>jejich vykazování</w:t>
      </w:r>
      <w:r>
        <w:t xml:space="preserve">. </w:t>
      </w:r>
    </w:p>
    <w:p w:rsidR="00E46B54" w:rsidRDefault="00E46B54" w:rsidP="000C4D20">
      <w:pPr>
        <w:jc w:val="both"/>
      </w:pPr>
      <w:r>
        <w:t xml:space="preserve">Na úvod je třeba konstatovat, že aktuálně spuštěný celostní program je ve své koncepci dosti </w:t>
      </w:r>
      <w:r w:rsidR="000C4D20">
        <w:t>složitý,</w:t>
      </w:r>
      <w:r w:rsidR="00B3053E">
        <w:t xml:space="preserve"> s obecným popisem</w:t>
      </w:r>
      <w:r w:rsidR="000C4D20">
        <w:t>,</w:t>
      </w:r>
      <w:r w:rsidR="00B3053E">
        <w:t xml:space="preserve"> </w:t>
      </w:r>
      <w:r>
        <w:t>a</w:t>
      </w:r>
      <w:r w:rsidR="00B3053E">
        <w:t xml:space="preserve"> tak</w:t>
      </w:r>
      <w:r>
        <w:t xml:space="preserve"> zcela </w:t>
      </w:r>
      <w:r w:rsidR="000C6BBB">
        <w:t>jistě</w:t>
      </w:r>
      <w:r>
        <w:t xml:space="preserve"> můžeme očekávat určité korekce </w:t>
      </w:r>
      <w:r w:rsidR="00B3053E">
        <w:t>metodiky</w:t>
      </w:r>
      <w:r w:rsidR="000949A2">
        <w:t xml:space="preserve"> v průběhu </w:t>
      </w:r>
      <w:r w:rsidR="000C6BBB">
        <w:t xml:space="preserve">celého </w:t>
      </w:r>
      <w:r w:rsidR="000949A2">
        <w:t>letošního roku</w:t>
      </w:r>
      <w:r>
        <w:t>.</w:t>
      </w:r>
      <w:r w:rsidR="000C733B">
        <w:t xml:space="preserve"> </w:t>
      </w:r>
      <w:r>
        <w:t xml:space="preserve">Naše aktuální situace je navíc ještě o kus komplikovanější, že </w:t>
      </w:r>
      <w:r w:rsidR="000C4D20">
        <w:t xml:space="preserve">sledování hodnot PSA má </w:t>
      </w:r>
      <w:r>
        <w:t xml:space="preserve">ZPŠ ve svých </w:t>
      </w:r>
      <w:r w:rsidR="00B3053E">
        <w:t xml:space="preserve">Zdravotních </w:t>
      </w:r>
      <w:r>
        <w:t>programech již historicky delší dobu.</w:t>
      </w:r>
    </w:p>
    <w:p w:rsidR="00B3053E" w:rsidRDefault="00B3053E"/>
    <w:p w:rsidR="00A1731F" w:rsidRDefault="00E46B54">
      <w:r>
        <w:t xml:space="preserve">Pokusím se nastínit zjednodušený algoritmus </w:t>
      </w:r>
      <w:r w:rsidR="00A1731F">
        <w:t xml:space="preserve">pro indikaci </w:t>
      </w:r>
      <w:r w:rsidR="00163CD0">
        <w:t xml:space="preserve">ke stanovení </w:t>
      </w:r>
      <w:r w:rsidR="00A1731F">
        <w:t>hodnot PSA.</w:t>
      </w:r>
    </w:p>
    <w:p w:rsidR="00A1731F" w:rsidRDefault="00A1731F"/>
    <w:p w:rsidR="00E46B54" w:rsidRPr="00B3053E" w:rsidRDefault="00A1731F" w:rsidP="00977C09">
      <w:pPr>
        <w:numPr>
          <w:ilvl w:val="0"/>
          <w:numId w:val="1"/>
        </w:numPr>
        <w:jc w:val="both"/>
        <w:rPr>
          <w:i/>
          <w:sz w:val="20"/>
        </w:rPr>
      </w:pPr>
      <w:r w:rsidRPr="00B3053E">
        <w:rPr>
          <w:b/>
          <w:u w:val="single"/>
        </w:rPr>
        <w:t>Pacient je symptomatickým:</w:t>
      </w:r>
      <w:r>
        <w:t xml:space="preserve"> </w:t>
      </w:r>
      <w:r w:rsidRPr="00B3053E">
        <w:rPr>
          <w:i/>
          <w:sz w:val="20"/>
        </w:rPr>
        <w:t>Zde se logicky nejedná o žádný preventivní program a ke stanovení PSA by na žádance měla být i adekvátní di</w:t>
      </w:r>
      <w:r w:rsidR="006C7BA2" w:rsidRPr="00B3053E">
        <w:rPr>
          <w:i/>
          <w:sz w:val="20"/>
        </w:rPr>
        <w:t>a</w:t>
      </w:r>
      <w:r w:rsidRPr="00B3053E">
        <w:rPr>
          <w:i/>
          <w:sz w:val="20"/>
        </w:rPr>
        <w:t>gnóz</w:t>
      </w:r>
      <w:r w:rsidR="006C7BA2" w:rsidRPr="00B3053E">
        <w:rPr>
          <w:i/>
          <w:sz w:val="20"/>
        </w:rPr>
        <w:t>a</w:t>
      </w:r>
      <w:r w:rsidRPr="00B3053E">
        <w:rPr>
          <w:i/>
          <w:sz w:val="20"/>
        </w:rPr>
        <w:t xml:space="preserve">. </w:t>
      </w:r>
      <w:r w:rsidRPr="00B3053E">
        <w:rPr>
          <w:b/>
          <w:i/>
          <w:sz w:val="20"/>
          <w:u w:val="single"/>
        </w:rPr>
        <w:t xml:space="preserve">Nikdy </w:t>
      </w:r>
      <w:r w:rsidR="006C7BA2" w:rsidRPr="00B3053E">
        <w:rPr>
          <w:b/>
          <w:i/>
          <w:sz w:val="20"/>
          <w:u w:val="single"/>
        </w:rPr>
        <w:t xml:space="preserve"> </w:t>
      </w:r>
      <w:r w:rsidRPr="00B3053E">
        <w:rPr>
          <w:b/>
          <w:i/>
          <w:sz w:val="20"/>
          <w:u w:val="single"/>
        </w:rPr>
        <w:t xml:space="preserve"> Z</w:t>
      </w:r>
      <w:r w:rsidR="006C7BA2" w:rsidRPr="00B3053E">
        <w:rPr>
          <w:b/>
          <w:i/>
          <w:sz w:val="20"/>
          <w:u w:val="single"/>
        </w:rPr>
        <w:t xml:space="preserve"> </w:t>
      </w:r>
      <w:r w:rsidR="00B3053E" w:rsidRPr="00B3053E">
        <w:rPr>
          <w:b/>
          <w:i/>
          <w:sz w:val="20"/>
          <w:u w:val="single"/>
        </w:rPr>
        <w:t>12.5</w:t>
      </w:r>
      <w:r w:rsidR="00B3053E" w:rsidRPr="00B3053E">
        <w:rPr>
          <w:b/>
          <w:i/>
          <w:sz w:val="20"/>
        </w:rPr>
        <w:t>!</w:t>
      </w:r>
      <w:r w:rsidRPr="00B3053E">
        <w:rPr>
          <w:i/>
          <w:sz w:val="20"/>
        </w:rPr>
        <w:t xml:space="preserve"> </w:t>
      </w:r>
      <w:r w:rsidR="006C7BA2" w:rsidRPr="00B3053E">
        <w:rPr>
          <w:i/>
          <w:sz w:val="20"/>
        </w:rPr>
        <w:t>Na základě této informace laboratoř volí k</w:t>
      </w:r>
      <w:r w:rsidRPr="00B3053E">
        <w:rPr>
          <w:i/>
          <w:sz w:val="20"/>
        </w:rPr>
        <w:t>ód laboratorního vyšetření</w:t>
      </w:r>
      <w:r w:rsidR="006C7BA2" w:rsidRPr="00B3053E">
        <w:rPr>
          <w:i/>
          <w:sz w:val="20"/>
        </w:rPr>
        <w:t>. Te</w:t>
      </w:r>
      <w:r w:rsidR="00B3053E" w:rsidRPr="00B3053E">
        <w:rPr>
          <w:i/>
          <w:sz w:val="20"/>
        </w:rPr>
        <w:t>n</w:t>
      </w:r>
      <w:r w:rsidR="006C7BA2" w:rsidRPr="00B3053E">
        <w:rPr>
          <w:i/>
          <w:sz w:val="20"/>
        </w:rPr>
        <w:t xml:space="preserve"> </w:t>
      </w:r>
      <w:r w:rsidRPr="00B3053E">
        <w:rPr>
          <w:i/>
          <w:sz w:val="20"/>
        </w:rPr>
        <w:t xml:space="preserve">by měl </w:t>
      </w:r>
      <w:r w:rsidR="00B3053E" w:rsidRPr="00B3053E">
        <w:rPr>
          <w:i/>
          <w:sz w:val="20"/>
        </w:rPr>
        <w:t>být 93</w:t>
      </w:r>
      <w:r w:rsidR="006C7BA2" w:rsidRPr="00B3053E">
        <w:rPr>
          <w:i/>
          <w:sz w:val="20"/>
        </w:rPr>
        <w:t> </w:t>
      </w:r>
      <w:r w:rsidRPr="00B3053E">
        <w:rPr>
          <w:i/>
          <w:sz w:val="20"/>
        </w:rPr>
        <w:t>225</w:t>
      </w:r>
      <w:r w:rsidR="006C7BA2" w:rsidRPr="00B3053E">
        <w:rPr>
          <w:i/>
          <w:sz w:val="20"/>
        </w:rPr>
        <w:t xml:space="preserve">, protože </w:t>
      </w:r>
      <w:r w:rsidR="00B3053E" w:rsidRPr="00B3053E">
        <w:rPr>
          <w:i/>
          <w:sz w:val="20"/>
        </w:rPr>
        <w:t>jej může</w:t>
      </w:r>
      <w:r w:rsidRPr="00B3053E">
        <w:rPr>
          <w:i/>
          <w:sz w:val="20"/>
        </w:rPr>
        <w:t xml:space="preserve"> k dg. indikovat i odbornost 001. </w:t>
      </w:r>
      <w:r w:rsidR="006C7BA2" w:rsidRPr="00B3053E">
        <w:rPr>
          <w:i/>
          <w:sz w:val="20"/>
        </w:rPr>
        <w:t>(</w:t>
      </w:r>
      <w:r w:rsidRPr="00B3053E">
        <w:rPr>
          <w:i/>
          <w:sz w:val="20"/>
        </w:rPr>
        <w:t>Typ vyšetření je odvislý od Dg. na žádance!!</w:t>
      </w:r>
      <w:r w:rsidR="006C7BA2" w:rsidRPr="00B3053E">
        <w:rPr>
          <w:i/>
          <w:sz w:val="20"/>
        </w:rPr>
        <w:t>)</w:t>
      </w:r>
      <w:r w:rsidR="000C6BBB">
        <w:rPr>
          <w:i/>
          <w:sz w:val="20"/>
        </w:rPr>
        <w:t xml:space="preserve"> Vyšetření 81 227 -Prostati</w:t>
      </w:r>
      <w:bookmarkStart w:id="0" w:name="_GoBack"/>
      <w:bookmarkEnd w:id="0"/>
      <w:r w:rsidR="000C6BBB">
        <w:rPr>
          <w:i/>
          <w:sz w:val="20"/>
        </w:rPr>
        <w:t xml:space="preserve">cký specifický antigen (PSA) – volný dle sazebníku výkonů je pak striktně uvolněn </w:t>
      </w:r>
      <w:r w:rsidR="000C6BBB" w:rsidRPr="000C6BBB">
        <w:rPr>
          <w:i/>
          <w:sz w:val="20"/>
          <w:u w:val="single"/>
        </w:rPr>
        <w:t>pouze pro odbornosti 402,403 a 706</w:t>
      </w:r>
      <w:r w:rsidR="000C6BBB">
        <w:rPr>
          <w:i/>
          <w:sz w:val="20"/>
        </w:rPr>
        <w:t xml:space="preserve"> !</w:t>
      </w:r>
    </w:p>
    <w:p w:rsidR="00A1731F" w:rsidRPr="00B3053E" w:rsidRDefault="00A1731F" w:rsidP="00A1731F">
      <w:pPr>
        <w:numPr>
          <w:ilvl w:val="0"/>
          <w:numId w:val="1"/>
        </w:numPr>
        <w:rPr>
          <w:b/>
          <w:u w:val="single"/>
        </w:rPr>
      </w:pPr>
      <w:r w:rsidRPr="00B3053E">
        <w:rPr>
          <w:b/>
          <w:u w:val="single"/>
        </w:rPr>
        <w:t xml:space="preserve">Pacient je asymptomatický: </w:t>
      </w:r>
    </w:p>
    <w:p w:rsidR="00A1731F" w:rsidRDefault="00A1731F" w:rsidP="00A1731F">
      <w:pPr>
        <w:ind w:left="708"/>
      </w:pPr>
      <w:r>
        <w:t xml:space="preserve">a/ </w:t>
      </w:r>
      <w:r w:rsidRPr="00B3053E">
        <w:rPr>
          <w:b/>
        </w:rPr>
        <w:t xml:space="preserve">věk do 50 </w:t>
      </w:r>
      <w:r w:rsidR="004310B2" w:rsidRPr="00B3053E">
        <w:rPr>
          <w:b/>
        </w:rPr>
        <w:t>let</w:t>
      </w:r>
      <w:r w:rsidR="004310B2">
        <w:t xml:space="preserve"> je</w:t>
      </w:r>
      <w:r>
        <w:t xml:space="preserve"> možné vykázat kódy </w:t>
      </w:r>
      <w:r w:rsidR="00B3053E" w:rsidRPr="004310B2">
        <w:rPr>
          <w:b/>
        </w:rPr>
        <w:t>ZPŠ</w:t>
      </w:r>
      <w:r w:rsidR="00B3053E">
        <w:t xml:space="preserve"> kódy</w:t>
      </w:r>
      <w:r w:rsidR="00B3053E" w:rsidRPr="00B3053E">
        <w:rPr>
          <w:b/>
        </w:rPr>
        <w:t xml:space="preserve"> </w:t>
      </w:r>
      <w:r w:rsidRPr="00B3053E">
        <w:rPr>
          <w:b/>
        </w:rPr>
        <w:t>111</w:t>
      </w:r>
      <w:r>
        <w:t xml:space="preserve"> ev. </w:t>
      </w:r>
      <w:r w:rsidRPr="00B3053E">
        <w:rPr>
          <w:b/>
        </w:rPr>
        <w:t>112</w:t>
      </w:r>
    </w:p>
    <w:p w:rsidR="006C7BA2" w:rsidRDefault="006C7BA2" w:rsidP="006C7BA2">
      <w:pPr>
        <w:ind w:left="1416"/>
      </w:pPr>
      <w:r w:rsidRPr="00B3053E">
        <w:rPr>
          <w:i/>
          <w:sz w:val="20"/>
        </w:rPr>
        <w:t>Jedná se o historicky užívaný program ZPŠ, jehož novinkou pro rok 2024 je věkové omezení do 50</w:t>
      </w:r>
      <w:r w:rsidR="00B3053E">
        <w:rPr>
          <w:i/>
          <w:sz w:val="20"/>
        </w:rPr>
        <w:t xml:space="preserve"> let</w:t>
      </w:r>
      <w:r w:rsidR="0002107A">
        <w:rPr>
          <w:i/>
          <w:sz w:val="20"/>
        </w:rPr>
        <w:t>!</w:t>
      </w:r>
      <w:r w:rsidRPr="00B3053E">
        <w:rPr>
          <w:i/>
          <w:sz w:val="20"/>
        </w:rPr>
        <w:t xml:space="preserve"> Podmínky OF 1x ročně. Opět </w:t>
      </w:r>
      <w:r w:rsidRPr="00B3053E">
        <w:rPr>
          <w:i/>
          <w:sz w:val="20"/>
          <w:u w:val="single"/>
        </w:rPr>
        <w:t xml:space="preserve">nesmí být spojen s Dg. Z </w:t>
      </w:r>
      <w:r w:rsidR="0002107A" w:rsidRPr="00B3053E">
        <w:rPr>
          <w:i/>
          <w:sz w:val="20"/>
          <w:u w:val="single"/>
        </w:rPr>
        <w:t>12.5</w:t>
      </w:r>
      <w:r w:rsidR="0002107A" w:rsidRPr="00B3053E">
        <w:rPr>
          <w:i/>
          <w:sz w:val="20"/>
        </w:rPr>
        <w:t>.</w:t>
      </w:r>
      <w:r w:rsidRPr="00B3053E">
        <w:rPr>
          <w:i/>
          <w:sz w:val="20"/>
        </w:rPr>
        <w:t xml:space="preserve"> Na základě takto vystavené žádanky bude laboratoř opět vykazovat výkonem 93 225</w:t>
      </w:r>
      <w:r>
        <w:t>.</w:t>
      </w:r>
    </w:p>
    <w:p w:rsidR="006C7BA2" w:rsidRDefault="006C7BA2" w:rsidP="006C7BA2">
      <w:pPr>
        <w:ind w:left="1416"/>
      </w:pPr>
    </w:p>
    <w:p w:rsidR="006C7BA2" w:rsidRDefault="006C7BA2" w:rsidP="006C7BA2">
      <w:pPr>
        <w:ind w:left="708"/>
        <w:rPr>
          <w:b/>
        </w:rPr>
      </w:pPr>
      <w:r>
        <w:t xml:space="preserve">b/ </w:t>
      </w:r>
      <w:r w:rsidRPr="00B3053E">
        <w:rPr>
          <w:b/>
        </w:rPr>
        <w:t>věk 50</w:t>
      </w:r>
      <w:r w:rsidR="00977C09" w:rsidRPr="00B3053E">
        <w:rPr>
          <w:b/>
        </w:rPr>
        <w:t>let –</w:t>
      </w:r>
      <w:r w:rsidRPr="00B3053E">
        <w:rPr>
          <w:b/>
        </w:rPr>
        <w:t xml:space="preserve"> 69</w:t>
      </w:r>
      <w:r w:rsidR="004310B2" w:rsidRPr="00B3053E">
        <w:rPr>
          <w:b/>
        </w:rPr>
        <w:t xml:space="preserve">let </w:t>
      </w:r>
      <w:r w:rsidRPr="00B3053E">
        <w:rPr>
          <w:b/>
        </w:rPr>
        <w:t>+345</w:t>
      </w:r>
      <w:r w:rsidR="004310B2" w:rsidRPr="00B3053E">
        <w:rPr>
          <w:b/>
        </w:rPr>
        <w:t>dní</w:t>
      </w:r>
      <w:r w:rsidR="004310B2">
        <w:t xml:space="preserve"> – </w:t>
      </w:r>
      <w:r w:rsidR="004310B2" w:rsidRPr="004310B2">
        <w:rPr>
          <w:b/>
        </w:rPr>
        <w:t>celostátní pilotní program screeningu Ca prostaty</w:t>
      </w:r>
    </w:p>
    <w:p w:rsidR="004310B2" w:rsidRDefault="00977C09" w:rsidP="00977C09">
      <w:pPr>
        <w:ind w:left="1416"/>
        <w:jc w:val="both"/>
        <w:rPr>
          <w:i/>
          <w:sz w:val="20"/>
        </w:rPr>
      </w:pPr>
      <w:r w:rsidRPr="00977C09">
        <w:rPr>
          <w:i/>
          <w:sz w:val="20"/>
        </w:rPr>
        <w:t>Požadavky:</w:t>
      </w:r>
      <w:r w:rsidR="004310B2" w:rsidRPr="00977C09">
        <w:rPr>
          <w:i/>
          <w:sz w:val="20"/>
        </w:rPr>
        <w:t xml:space="preserve"> věk 50-70 let., asymptomatický pacient, po „náležité osvětě“ souhlas se zařazením do programu </w:t>
      </w:r>
      <w:r w:rsidR="0002107A">
        <w:rPr>
          <w:i/>
          <w:sz w:val="20"/>
        </w:rPr>
        <w:t xml:space="preserve">výkon </w:t>
      </w:r>
      <w:r w:rsidR="004310B2" w:rsidRPr="00977C09">
        <w:rPr>
          <w:i/>
          <w:sz w:val="20"/>
        </w:rPr>
        <w:t>01</w:t>
      </w:r>
      <w:r>
        <w:rPr>
          <w:i/>
          <w:sz w:val="20"/>
        </w:rPr>
        <w:t xml:space="preserve"> </w:t>
      </w:r>
      <w:r w:rsidR="004310B2" w:rsidRPr="00977C09">
        <w:rPr>
          <w:i/>
          <w:sz w:val="20"/>
        </w:rPr>
        <w:t>130 OF 1/2</w:t>
      </w:r>
      <w:r w:rsidRPr="00977C09">
        <w:rPr>
          <w:i/>
          <w:sz w:val="20"/>
        </w:rPr>
        <w:t>roky (</w:t>
      </w:r>
      <w:r w:rsidR="004310B2" w:rsidRPr="0002107A">
        <w:rPr>
          <w:i/>
          <w:sz w:val="18"/>
        </w:rPr>
        <w:t>pozn. doporučuji prostudovat podmínky výkonu</w:t>
      </w:r>
      <w:r w:rsidRPr="0002107A">
        <w:rPr>
          <w:i/>
          <w:sz w:val="18"/>
        </w:rPr>
        <w:t xml:space="preserve"> v krycím </w:t>
      </w:r>
      <w:r w:rsidR="0002107A" w:rsidRPr="0002107A">
        <w:rPr>
          <w:i/>
          <w:sz w:val="18"/>
        </w:rPr>
        <w:t>listu,</w:t>
      </w:r>
      <w:r w:rsidR="004310B2" w:rsidRPr="0002107A">
        <w:rPr>
          <w:i/>
          <w:sz w:val="18"/>
        </w:rPr>
        <w:t xml:space="preserve"> nesmí chybět klinické vyšetření, nesmí být dispenzarizace pro tuto dg.</w:t>
      </w:r>
      <w:r w:rsidRPr="0002107A">
        <w:rPr>
          <w:i/>
          <w:sz w:val="18"/>
        </w:rPr>
        <w:t xml:space="preserve"> </w:t>
      </w:r>
      <w:r>
        <w:rPr>
          <w:i/>
          <w:sz w:val="20"/>
        </w:rPr>
        <w:t>…</w:t>
      </w:r>
      <w:r w:rsidR="000949A2" w:rsidRPr="00977C09">
        <w:rPr>
          <w:i/>
          <w:sz w:val="20"/>
        </w:rPr>
        <w:t>). Dále k výkonu je třeba vykázat jeden z kódů 01 131,01 132,01 133, nebo 01</w:t>
      </w:r>
      <w:r w:rsidR="0002107A">
        <w:rPr>
          <w:i/>
          <w:sz w:val="20"/>
        </w:rPr>
        <w:t xml:space="preserve"> </w:t>
      </w:r>
      <w:r w:rsidR="000949A2" w:rsidRPr="00977C09">
        <w:rPr>
          <w:i/>
          <w:sz w:val="20"/>
        </w:rPr>
        <w:t xml:space="preserve">134. Na žádance musí být jednoznačně jasné, </w:t>
      </w:r>
      <w:r w:rsidRPr="00977C09">
        <w:rPr>
          <w:i/>
          <w:sz w:val="20"/>
        </w:rPr>
        <w:t>že se</w:t>
      </w:r>
      <w:r w:rsidR="000949A2" w:rsidRPr="00977C09">
        <w:rPr>
          <w:i/>
          <w:sz w:val="20"/>
        </w:rPr>
        <w:t xml:space="preserve"> jedná o screeningové </w:t>
      </w:r>
      <w:r w:rsidRPr="00977C09">
        <w:rPr>
          <w:i/>
          <w:sz w:val="20"/>
        </w:rPr>
        <w:t>vyšetření,</w:t>
      </w:r>
      <w:r w:rsidR="000949A2" w:rsidRPr="00977C09">
        <w:rPr>
          <w:i/>
          <w:sz w:val="20"/>
        </w:rPr>
        <w:t xml:space="preserve"> tedy </w:t>
      </w:r>
      <w:r w:rsidR="000949A2" w:rsidRPr="00977C09">
        <w:rPr>
          <w:b/>
          <w:i/>
          <w:sz w:val="20"/>
        </w:rPr>
        <w:t xml:space="preserve">dg. Z 12.5. </w:t>
      </w:r>
      <w:r w:rsidR="000949A2" w:rsidRPr="00977C09">
        <w:rPr>
          <w:i/>
          <w:sz w:val="20"/>
        </w:rPr>
        <w:t>Na základě takto vyplněné žádanky poté laboratoře vykazují vyšetření kódem 81 800 a povinně hlásí výsledek NZIS. Tento výkon nelze kombinovat s 93</w:t>
      </w:r>
      <w:r w:rsidR="00DC4445">
        <w:rPr>
          <w:i/>
          <w:sz w:val="20"/>
        </w:rPr>
        <w:t> </w:t>
      </w:r>
      <w:r w:rsidR="000949A2" w:rsidRPr="00977C09">
        <w:rPr>
          <w:i/>
          <w:sz w:val="20"/>
        </w:rPr>
        <w:t>225!</w:t>
      </w:r>
    </w:p>
    <w:p w:rsidR="00DC4445" w:rsidRDefault="00DC4445" w:rsidP="00977C09">
      <w:pPr>
        <w:ind w:left="1416"/>
        <w:jc w:val="both"/>
        <w:rPr>
          <w:i/>
          <w:sz w:val="20"/>
        </w:rPr>
      </w:pPr>
    </w:p>
    <w:p w:rsidR="00DC4445" w:rsidRDefault="00DC4445" w:rsidP="00977C09">
      <w:pPr>
        <w:ind w:left="1416"/>
        <w:jc w:val="both"/>
        <w:rPr>
          <w:i/>
          <w:sz w:val="20"/>
        </w:rPr>
      </w:pPr>
    </w:p>
    <w:p w:rsidR="00DC4445" w:rsidRDefault="00DC4445" w:rsidP="00977C09">
      <w:pPr>
        <w:ind w:left="1416"/>
        <w:jc w:val="both"/>
        <w:rPr>
          <w:i/>
          <w:sz w:val="20"/>
        </w:rPr>
      </w:pPr>
    </w:p>
    <w:p w:rsidR="00DC4445" w:rsidRPr="00DC4445" w:rsidRDefault="00DC4445" w:rsidP="00DC4445">
      <w:pPr>
        <w:rPr>
          <w:sz w:val="20"/>
        </w:rPr>
      </w:pPr>
      <w:r>
        <w:rPr>
          <w:sz w:val="20"/>
        </w:rPr>
        <w:t xml:space="preserve">Toto je velmi stručně popsaný algoritmus kdy a jak indikovat stanovení hodnoty PSA. Jak </w:t>
      </w:r>
      <w:r w:rsidR="005418B0">
        <w:rPr>
          <w:sz w:val="20"/>
        </w:rPr>
        <w:t>bylo zmíněno</w:t>
      </w:r>
      <w:r>
        <w:rPr>
          <w:sz w:val="20"/>
        </w:rPr>
        <w:t xml:space="preserve"> úvodem, jsou</w:t>
      </w:r>
      <w:r w:rsidR="005418B0">
        <w:rPr>
          <w:sz w:val="20"/>
        </w:rPr>
        <w:t xml:space="preserve"> ještě </w:t>
      </w:r>
      <w:r>
        <w:rPr>
          <w:sz w:val="20"/>
        </w:rPr>
        <w:t>změny v programu pravděpodobné.</w:t>
      </w:r>
    </w:p>
    <w:p w:rsidR="000C733B" w:rsidRDefault="000C733B" w:rsidP="00977C09">
      <w:pPr>
        <w:ind w:left="1416"/>
        <w:jc w:val="both"/>
        <w:rPr>
          <w:i/>
          <w:sz w:val="20"/>
        </w:rPr>
      </w:pPr>
    </w:p>
    <w:p w:rsidR="002041A2" w:rsidRDefault="002041A2" w:rsidP="00977C09">
      <w:pPr>
        <w:ind w:left="1416"/>
        <w:jc w:val="both"/>
        <w:rPr>
          <w:i/>
          <w:sz w:val="20"/>
        </w:rPr>
      </w:pPr>
    </w:p>
    <w:p w:rsidR="002041A2" w:rsidRPr="00977C09" w:rsidRDefault="002041A2" w:rsidP="00977C09">
      <w:pPr>
        <w:ind w:left="1416"/>
        <w:jc w:val="both"/>
        <w:rPr>
          <w:i/>
          <w:sz w:val="20"/>
        </w:rPr>
      </w:pPr>
    </w:p>
    <w:p w:rsidR="000949A2" w:rsidRPr="00506715" w:rsidRDefault="008E48E4" w:rsidP="000949A2">
      <w:pPr>
        <w:rPr>
          <w:sz w:val="20"/>
        </w:rPr>
      </w:pPr>
      <w:r>
        <w:rPr>
          <w:sz w:val="20"/>
        </w:rPr>
        <w:t>Pro Vaši další informaci d</w:t>
      </w:r>
      <w:r w:rsidR="00506715">
        <w:rPr>
          <w:sz w:val="20"/>
        </w:rPr>
        <w:t xml:space="preserve">ne </w:t>
      </w:r>
      <w:r>
        <w:rPr>
          <w:sz w:val="20"/>
        </w:rPr>
        <w:t>5.3. se</w:t>
      </w:r>
      <w:r w:rsidR="00506715">
        <w:rPr>
          <w:sz w:val="20"/>
        </w:rPr>
        <w:t xml:space="preserve"> </w:t>
      </w:r>
      <w:r>
        <w:rPr>
          <w:sz w:val="20"/>
        </w:rPr>
        <w:t xml:space="preserve">konalo </w:t>
      </w:r>
      <w:r w:rsidRPr="00506715">
        <w:rPr>
          <w:sz w:val="20"/>
        </w:rPr>
        <w:t>mimořádné</w:t>
      </w:r>
      <w:r w:rsidR="00506715" w:rsidRPr="00506715">
        <w:rPr>
          <w:sz w:val="20"/>
        </w:rPr>
        <w:t xml:space="preserve"> jednání Komise pro přípravu programu časného záchytu karcinomu prostaty, k</w:t>
      </w:r>
      <w:r w:rsidR="00506715">
        <w:rPr>
          <w:sz w:val="20"/>
        </w:rPr>
        <w:t xml:space="preserve">de byly diskutovány </w:t>
      </w:r>
      <w:r>
        <w:rPr>
          <w:sz w:val="20"/>
        </w:rPr>
        <w:t xml:space="preserve">některé nejasnosti programu, ty s dopadem </w:t>
      </w:r>
      <w:r w:rsidR="00506715" w:rsidRPr="00506715">
        <w:rPr>
          <w:sz w:val="20"/>
        </w:rPr>
        <w:t>pro odbornost 001</w:t>
      </w:r>
      <w:r>
        <w:rPr>
          <w:sz w:val="20"/>
        </w:rPr>
        <w:t xml:space="preserve"> uvádím níže</w:t>
      </w:r>
      <w:r w:rsidR="00506715" w:rsidRPr="00506715">
        <w:rPr>
          <w:sz w:val="20"/>
        </w:rPr>
        <w:t>:</w:t>
      </w:r>
    </w:p>
    <w:p w:rsidR="000949A2" w:rsidRPr="00506715" w:rsidRDefault="000949A2" w:rsidP="00506715">
      <w:pPr>
        <w:ind w:left="708"/>
        <w:rPr>
          <w:sz w:val="18"/>
        </w:rPr>
      </w:pPr>
      <w:r w:rsidRPr="00506715">
        <w:rPr>
          <w:b/>
          <w:bCs/>
          <w:sz w:val="18"/>
        </w:rPr>
        <w:t xml:space="preserve">→ závěr: apel na indikující lékaře, aby správně vyplňovali žádanky – z nichž musí jednoznačně vyplývat, zda požadují vyšetření screeningové nebo diagnostické </w:t>
      </w:r>
    </w:p>
    <w:p w:rsidR="000949A2" w:rsidRPr="00506715" w:rsidRDefault="000949A2" w:rsidP="00506715">
      <w:pPr>
        <w:ind w:left="708"/>
        <w:rPr>
          <w:sz w:val="18"/>
        </w:rPr>
      </w:pPr>
      <w:r w:rsidRPr="00506715">
        <w:rPr>
          <w:b/>
          <w:bCs/>
          <w:sz w:val="18"/>
        </w:rPr>
        <w:t xml:space="preserve">→ bude připraven </w:t>
      </w:r>
      <w:r w:rsidRPr="00506715">
        <w:rPr>
          <w:b/>
          <w:bCs/>
          <w:sz w:val="18"/>
          <w:u w:val="single"/>
        </w:rPr>
        <w:t>vzor žádanky</w:t>
      </w:r>
    </w:p>
    <w:p w:rsidR="000949A2" w:rsidRPr="00506715" w:rsidRDefault="000949A2" w:rsidP="00506715">
      <w:pPr>
        <w:ind w:left="708"/>
        <w:rPr>
          <w:sz w:val="18"/>
        </w:rPr>
      </w:pPr>
    </w:p>
    <w:p w:rsidR="000949A2" w:rsidRPr="00506715" w:rsidRDefault="000949A2" w:rsidP="00506715">
      <w:pPr>
        <w:numPr>
          <w:ilvl w:val="0"/>
          <w:numId w:val="2"/>
        </w:numPr>
        <w:ind w:left="1428"/>
        <w:rPr>
          <w:sz w:val="18"/>
        </w:rPr>
      </w:pPr>
      <w:r w:rsidRPr="00506715">
        <w:rPr>
          <w:sz w:val="18"/>
        </w:rPr>
        <w:t xml:space="preserve">další problém – </w:t>
      </w:r>
      <w:r w:rsidRPr="00506715">
        <w:rPr>
          <w:b/>
          <w:bCs/>
          <w:sz w:val="18"/>
        </w:rPr>
        <w:t>pacienti ve věku 70+ a ve věku 45-50 let s pozitivní RA</w:t>
      </w:r>
    </w:p>
    <w:p w:rsidR="000949A2" w:rsidRPr="00506715" w:rsidRDefault="000949A2" w:rsidP="00506715">
      <w:pPr>
        <w:numPr>
          <w:ilvl w:val="1"/>
          <w:numId w:val="2"/>
        </w:numPr>
        <w:ind w:left="2148"/>
        <w:rPr>
          <w:sz w:val="18"/>
        </w:rPr>
      </w:pPr>
      <w:r w:rsidRPr="00506715">
        <w:rPr>
          <w:sz w:val="18"/>
        </w:rPr>
        <w:t>není jednoznačný výklad metodiky, liší se dokonce i mezi členy komise (!)</w:t>
      </w:r>
    </w:p>
    <w:p w:rsidR="000949A2" w:rsidRPr="00506715" w:rsidRDefault="000949A2" w:rsidP="00506715">
      <w:pPr>
        <w:numPr>
          <w:ilvl w:val="1"/>
          <w:numId w:val="2"/>
        </w:numPr>
        <w:ind w:left="2148"/>
        <w:rPr>
          <w:sz w:val="18"/>
        </w:rPr>
      </w:pPr>
      <w:r w:rsidRPr="00506715">
        <w:rPr>
          <w:sz w:val="18"/>
        </w:rPr>
        <w:t>závěr diskuse</w:t>
      </w:r>
      <w:r w:rsidRPr="00506715">
        <w:rPr>
          <w:b/>
          <w:bCs/>
          <w:sz w:val="18"/>
        </w:rPr>
        <w:t xml:space="preserve">: i když metodika připouští stejný algoritmus postup pro pacienty ve věku 70+ v dobrém zdravotním stavu a pro pacienty 45-50 let s pozitivní RA (přímá linie), tak </w:t>
      </w:r>
      <w:r w:rsidRPr="00506715">
        <w:rPr>
          <w:b/>
          <w:bCs/>
          <w:sz w:val="18"/>
          <w:u w:val="single"/>
        </w:rPr>
        <w:t>do vlastního programu časného záchytu mohou být zařazeni muži POUZE ve věkovém rozmezí 50-69 (+364) dnů</w:t>
      </w:r>
      <w:r w:rsidRPr="00506715">
        <w:rPr>
          <w:sz w:val="18"/>
        </w:rPr>
        <w:t xml:space="preserve"> – pro plátce z toho vyplývá, že by systémy měly být nastaveny tak, že „screeningové“ kódy by měly být uhrazeny skutečně jen pacientům ve věku 50-69 (+364 dnů)</w:t>
      </w:r>
    </w:p>
    <w:p w:rsidR="000949A2" w:rsidRPr="00506715" w:rsidRDefault="000949A2" w:rsidP="00506715">
      <w:pPr>
        <w:ind w:left="708"/>
        <w:rPr>
          <w:b/>
          <w:bCs/>
          <w:sz w:val="18"/>
        </w:rPr>
      </w:pPr>
      <w:r w:rsidRPr="00506715">
        <w:rPr>
          <w:b/>
          <w:bCs/>
          <w:sz w:val="18"/>
        </w:rPr>
        <w:t>→ UZIS upraví metodiku → v návaznosti na to pojišťovny přenastaví své kontrolní systémy</w:t>
      </w:r>
    </w:p>
    <w:p w:rsidR="000949A2" w:rsidRPr="00506715" w:rsidRDefault="000949A2" w:rsidP="00506715">
      <w:pPr>
        <w:ind w:left="708"/>
        <w:rPr>
          <w:sz w:val="18"/>
        </w:rPr>
      </w:pPr>
    </w:p>
    <w:p w:rsidR="000949A2" w:rsidRPr="00506715" w:rsidRDefault="000C4D20" w:rsidP="00506715">
      <w:pPr>
        <w:ind w:left="708"/>
        <w:rPr>
          <w:b/>
          <w:bCs/>
          <w:sz w:val="18"/>
        </w:rPr>
      </w:pPr>
      <w:r>
        <w:rPr>
          <w:b/>
          <w:bCs/>
          <w:sz w:val="18"/>
        </w:rPr>
        <w:t>P</w:t>
      </w:r>
      <w:r w:rsidR="000949A2" w:rsidRPr="00506715">
        <w:rPr>
          <w:b/>
          <w:bCs/>
          <w:sz w:val="18"/>
        </w:rPr>
        <w:t>odněty do PS k SZV</w:t>
      </w:r>
    </w:p>
    <w:p w:rsidR="000949A2" w:rsidRPr="00506715" w:rsidRDefault="000949A2" w:rsidP="00506715">
      <w:pPr>
        <w:numPr>
          <w:ilvl w:val="0"/>
          <w:numId w:val="2"/>
        </w:numPr>
        <w:ind w:left="1428"/>
        <w:rPr>
          <w:sz w:val="18"/>
        </w:rPr>
      </w:pPr>
      <w:r w:rsidRPr="00506715">
        <w:rPr>
          <w:b/>
          <w:bCs/>
          <w:sz w:val="18"/>
        </w:rPr>
        <w:t>Výkon „diagnostického PSA“</w:t>
      </w:r>
      <w:r w:rsidRPr="00506715">
        <w:rPr>
          <w:sz w:val="18"/>
        </w:rPr>
        <w:t xml:space="preserve"> (nyní 93225 PROSTATICKÝ SPECIFICKÝ ANTIGEN (PSA) – </w:t>
      </w:r>
      <w:r w:rsidRPr="00506715">
        <w:rPr>
          <w:b/>
          <w:bCs/>
          <w:sz w:val="18"/>
        </w:rPr>
        <w:t>obsahuje omezení pro indikující odbornosti</w:t>
      </w:r>
      <w:r w:rsidRPr="00506715">
        <w:rPr>
          <w:sz w:val="18"/>
        </w:rPr>
        <w:t xml:space="preserve">, od roku 2025 bude nový výkon autorské odbornosti 801 (81530 PROSTATICKÝ SPECIFICKÝ ANTIGEN (PSA) – </w:t>
      </w:r>
      <w:r w:rsidRPr="00506715">
        <w:rPr>
          <w:b/>
          <w:bCs/>
          <w:sz w:val="18"/>
        </w:rPr>
        <w:t>bude rovněž omezen (specifické indikace + indikující odbornosti)</w:t>
      </w:r>
      <w:r w:rsidRPr="00506715">
        <w:rPr>
          <w:sz w:val="18"/>
        </w:rPr>
        <w:t xml:space="preserve"> - hlasování o něm proběhne na PS k SZV 14.3.2024</w:t>
      </w:r>
    </w:p>
    <w:p w:rsidR="000949A2" w:rsidRPr="00506715" w:rsidRDefault="000949A2" w:rsidP="00506715">
      <w:pPr>
        <w:numPr>
          <w:ilvl w:val="0"/>
          <w:numId w:val="2"/>
        </w:numPr>
        <w:ind w:left="1428"/>
        <w:rPr>
          <w:sz w:val="18"/>
        </w:rPr>
      </w:pPr>
      <w:r w:rsidRPr="00506715">
        <w:rPr>
          <w:b/>
          <w:bCs/>
          <w:sz w:val="18"/>
        </w:rPr>
        <w:t>Výkony „frakcí PSA“</w:t>
      </w:r>
      <w:r w:rsidRPr="00506715">
        <w:rPr>
          <w:sz w:val="18"/>
        </w:rPr>
        <w:t xml:space="preserve"> – staré výkony (81718, 81227), </w:t>
      </w:r>
      <w:r w:rsidRPr="00506715">
        <w:rPr>
          <w:b/>
          <w:bCs/>
          <w:sz w:val="18"/>
        </w:rPr>
        <w:t>v nichž již došlo k omezení indikujících odborností – zůstanou takto omezeny</w:t>
      </w:r>
      <w:r w:rsidRPr="00506715">
        <w:rPr>
          <w:sz w:val="18"/>
        </w:rPr>
        <w:t>, byť odbornost 801 s tímto nesouhlasí</w:t>
      </w:r>
    </w:p>
    <w:p w:rsidR="000949A2" w:rsidRPr="00506715" w:rsidRDefault="000949A2" w:rsidP="00506715">
      <w:pPr>
        <w:ind w:left="708"/>
        <w:rPr>
          <w:sz w:val="18"/>
        </w:rPr>
      </w:pPr>
    </w:p>
    <w:p w:rsidR="000949A2" w:rsidRPr="00506715" w:rsidRDefault="000949A2" w:rsidP="00506715">
      <w:pPr>
        <w:ind w:left="708"/>
        <w:rPr>
          <w:sz w:val="18"/>
        </w:rPr>
      </w:pPr>
    </w:p>
    <w:p w:rsidR="000949A2" w:rsidRPr="00506715" w:rsidRDefault="000949A2" w:rsidP="00506715">
      <w:pPr>
        <w:ind w:left="708"/>
        <w:rPr>
          <w:b/>
          <w:bCs/>
          <w:sz w:val="18"/>
        </w:rPr>
      </w:pPr>
      <w:r w:rsidRPr="00506715">
        <w:rPr>
          <w:b/>
          <w:bCs/>
          <w:sz w:val="18"/>
        </w:rPr>
        <w:t>Závěr:</w:t>
      </w:r>
    </w:p>
    <w:p w:rsidR="000949A2" w:rsidRPr="00506715" w:rsidRDefault="000949A2" w:rsidP="00506715">
      <w:pPr>
        <w:numPr>
          <w:ilvl w:val="0"/>
          <w:numId w:val="2"/>
        </w:numPr>
        <w:ind w:left="1428"/>
        <w:rPr>
          <w:sz w:val="18"/>
        </w:rPr>
      </w:pPr>
      <w:r w:rsidRPr="00506715">
        <w:rPr>
          <w:sz w:val="18"/>
        </w:rPr>
        <w:t xml:space="preserve">I nadále osvěta v terénu nutná – zajistí odborné společnosti </w:t>
      </w:r>
    </w:p>
    <w:p w:rsidR="000949A2" w:rsidRPr="00506715" w:rsidRDefault="000949A2" w:rsidP="00506715">
      <w:pPr>
        <w:numPr>
          <w:ilvl w:val="0"/>
          <w:numId w:val="2"/>
        </w:numPr>
        <w:ind w:left="1428"/>
        <w:rPr>
          <w:sz w:val="18"/>
        </w:rPr>
      </w:pPr>
      <w:r w:rsidRPr="00506715">
        <w:rPr>
          <w:sz w:val="18"/>
        </w:rPr>
        <w:t xml:space="preserve">UZIS připraví buď </w:t>
      </w:r>
      <w:r w:rsidRPr="00506715">
        <w:rPr>
          <w:b/>
          <w:bCs/>
          <w:sz w:val="18"/>
        </w:rPr>
        <w:t xml:space="preserve">úpravu metodiky, nebo metodické doporučení, které bude vysvětlovat nejasnosti </w:t>
      </w:r>
      <w:r w:rsidRPr="00506715">
        <w:rPr>
          <w:sz w:val="18"/>
        </w:rPr>
        <w:t xml:space="preserve">vyplývající z praktické aplikace příliš obecně formulované metodiky – </w:t>
      </w:r>
      <w:r w:rsidRPr="00506715">
        <w:rPr>
          <w:b/>
          <w:bCs/>
          <w:sz w:val="18"/>
        </w:rPr>
        <w:t>požadavek zástupců pojišťoven je, aby toto bylo realizováno co nejdříve – ideálně do konce 03/2024</w:t>
      </w:r>
    </w:p>
    <w:p w:rsidR="000949A2" w:rsidRPr="00506715" w:rsidRDefault="000949A2" w:rsidP="00506715">
      <w:pPr>
        <w:numPr>
          <w:ilvl w:val="0"/>
          <w:numId w:val="2"/>
        </w:numPr>
        <w:ind w:left="1428"/>
        <w:rPr>
          <w:sz w:val="18"/>
        </w:rPr>
      </w:pPr>
      <w:r w:rsidRPr="00506715">
        <w:rPr>
          <w:sz w:val="18"/>
        </w:rPr>
        <w:t xml:space="preserve">UZIS zajistí ve spolupráci s odbornými společnostmi </w:t>
      </w:r>
      <w:r w:rsidRPr="00506715">
        <w:rPr>
          <w:b/>
          <w:bCs/>
          <w:sz w:val="18"/>
        </w:rPr>
        <w:t>přípravu vzorů žádanek</w:t>
      </w:r>
    </w:p>
    <w:p w:rsidR="000949A2" w:rsidRPr="000C4D20" w:rsidRDefault="000949A2" w:rsidP="00506715">
      <w:pPr>
        <w:numPr>
          <w:ilvl w:val="0"/>
          <w:numId w:val="2"/>
        </w:numPr>
        <w:ind w:left="1428"/>
        <w:rPr>
          <w:sz w:val="18"/>
        </w:rPr>
      </w:pPr>
      <w:r w:rsidRPr="00506715">
        <w:rPr>
          <w:sz w:val="18"/>
        </w:rPr>
        <w:t xml:space="preserve">Bylo doporučeno </w:t>
      </w:r>
      <w:r w:rsidRPr="00506715">
        <w:rPr>
          <w:b/>
          <w:bCs/>
          <w:sz w:val="18"/>
        </w:rPr>
        <w:t>toto období brát jako „přechodné“, k vychytání problémů – očekávaná doba přechodného období: půl roku, tzn. minimálně do 07/2024.</w:t>
      </w:r>
    </w:p>
    <w:p w:rsidR="000C4D20" w:rsidRDefault="000C4D20" w:rsidP="000C4D20">
      <w:pPr>
        <w:rPr>
          <w:sz w:val="18"/>
        </w:rPr>
      </w:pPr>
    </w:p>
    <w:p w:rsidR="000C4D20" w:rsidRDefault="000C4D20" w:rsidP="000C4D20">
      <w:pPr>
        <w:rPr>
          <w:sz w:val="18"/>
        </w:rPr>
      </w:pPr>
    </w:p>
    <w:p w:rsidR="000C4D20" w:rsidRDefault="000C4D20" w:rsidP="000C4D20">
      <w:r w:rsidRPr="00820561">
        <w:t xml:space="preserve">Za Vaši laskavou spolupráci </w:t>
      </w:r>
      <w:r w:rsidR="00820561" w:rsidRPr="00820561">
        <w:t>a distribuci,</w:t>
      </w:r>
      <w:r w:rsidRPr="00820561">
        <w:t xml:space="preserve"> těchto informací ostatním kolegům lékařům. Předem děkujeme.</w:t>
      </w:r>
    </w:p>
    <w:p w:rsidR="00DC4445" w:rsidRDefault="00DC4445" w:rsidP="000C4D20"/>
    <w:p w:rsidR="00DC4445" w:rsidRDefault="00DC4445" w:rsidP="00FF1330">
      <w:pPr>
        <w:jc w:val="right"/>
      </w:pPr>
      <w:r>
        <w:t>MUDr. Vladimír Kučera</w:t>
      </w:r>
    </w:p>
    <w:p w:rsidR="00DC4445" w:rsidRPr="00DC4445" w:rsidRDefault="00DC4445" w:rsidP="00FF1330">
      <w:pPr>
        <w:jc w:val="right"/>
      </w:pPr>
      <w:r w:rsidRPr="00DC4445">
        <w:t>vedoucí oddělení revize zdravotních služeb</w:t>
      </w:r>
    </w:p>
    <w:p w:rsidR="00DC4445" w:rsidRPr="00820561" w:rsidRDefault="00DC4445" w:rsidP="00FF1330">
      <w:pPr>
        <w:jc w:val="right"/>
      </w:pPr>
      <w:r w:rsidRPr="00DC4445">
        <w:br/>
      </w:r>
      <w:r w:rsidRPr="00DC4445">
        <w:rPr>
          <w:b/>
          <w:bCs/>
        </w:rPr>
        <w:t>Zaměstnanecká pojišťovna Škoda</w:t>
      </w:r>
      <w:r w:rsidRPr="00DC4445">
        <w:br/>
        <w:t>Husova 302, 293 01 Mladá Boleslav</w:t>
      </w:r>
      <w:r w:rsidRPr="00DC4445">
        <w:br/>
        <w:t>tel.: 326 579 620</w:t>
      </w:r>
    </w:p>
    <w:p w:rsidR="000C4D20" w:rsidRPr="00820561" w:rsidRDefault="000C4D20" w:rsidP="000C4D20"/>
    <w:sectPr w:rsidR="000C4D20" w:rsidRPr="00820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66B5A"/>
    <w:multiLevelType w:val="hybridMultilevel"/>
    <w:tmpl w:val="E5A6B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447F5"/>
    <w:multiLevelType w:val="hybridMultilevel"/>
    <w:tmpl w:val="08ECC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41"/>
    <w:rsid w:val="0002107A"/>
    <w:rsid w:val="0004547F"/>
    <w:rsid w:val="000949A2"/>
    <w:rsid w:val="000C4D20"/>
    <w:rsid w:val="000C52CA"/>
    <w:rsid w:val="000C6BBB"/>
    <w:rsid w:val="000C733B"/>
    <w:rsid w:val="000D46F3"/>
    <w:rsid w:val="00125C9B"/>
    <w:rsid w:val="00163CD0"/>
    <w:rsid w:val="001C5E0C"/>
    <w:rsid w:val="0020357F"/>
    <w:rsid w:val="002041A2"/>
    <w:rsid w:val="004310B2"/>
    <w:rsid w:val="00506715"/>
    <w:rsid w:val="005418B0"/>
    <w:rsid w:val="006C7BA2"/>
    <w:rsid w:val="00806337"/>
    <w:rsid w:val="00820561"/>
    <w:rsid w:val="00841AF2"/>
    <w:rsid w:val="00862041"/>
    <w:rsid w:val="008E48E4"/>
    <w:rsid w:val="00977C09"/>
    <w:rsid w:val="009F7FFA"/>
    <w:rsid w:val="00A1731F"/>
    <w:rsid w:val="00B3053E"/>
    <w:rsid w:val="00DA2197"/>
    <w:rsid w:val="00DC4445"/>
    <w:rsid w:val="00E46035"/>
    <w:rsid w:val="00E46B54"/>
    <w:rsid w:val="00FF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340660"/>
  <w15:chartTrackingRefBased/>
  <w15:docId w15:val="{86704381-216B-42E5-9761-EAD53E27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728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Kučera, Vladimír</dc:creator>
  <cp:keywords/>
  <dc:description/>
  <cp:lastModifiedBy>Kučera, Vladimír</cp:lastModifiedBy>
  <cp:revision>5</cp:revision>
  <dcterms:created xsi:type="dcterms:W3CDTF">2024-04-29T11:11:00Z</dcterms:created>
  <dcterms:modified xsi:type="dcterms:W3CDTF">2024-04-29T11:22:00Z</dcterms:modified>
</cp:coreProperties>
</file>